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65" w:rsidRDefault="00E54C5D">
      <w:pPr>
        <w:rPr>
          <w:rFonts w:ascii="Arial" w:hAnsi="Arial" w:cs="Arial"/>
          <w:b/>
        </w:rPr>
      </w:pPr>
      <w:bookmarkStart w:id="0" w:name="_GoBack"/>
      <w:bookmarkEnd w:id="0"/>
      <w:r w:rsidRPr="00E54C5D">
        <w:rPr>
          <w:rFonts w:ascii="Arial" w:hAnsi="Arial" w:cs="Arial"/>
          <w:b/>
        </w:rPr>
        <w:t xml:space="preserve">ANEXO VII </w:t>
      </w:r>
      <w:r>
        <w:rPr>
          <w:rFonts w:ascii="Arial" w:hAnsi="Arial" w:cs="Arial"/>
          <w:b/>
        </w:rPr>
        <w:t>–</w:t>
      </w:r>
      <w:r w:rsidRPr="00E54C5D">
        <w:rPr>
          <w:rFonts w:ascii="Arial" w:hAnsi="Arial" w:cs="Arial"/>
          <w:b/>
        </w:rPr>
        <w:t xml:space="preserve"> REPASES</w:t>
      </w:r>
    </w:p>
    <w:p w:rsidR="00E54C5D" w:rsidRDefault="00E54C5D">
      <w:pPr>
        <w:rPr>
          <w:rFonts w:ascii="Arial" w:hAnsi="Arial" w:cs="Arial"/>
          <w:b/>
        </w:rPr>
      </w:pPr>
    </w:p>
    <w:tbl>
      <w:tblPr>
        <w:tblW w:w="50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  <w:gridCol w:w="3266"/>
        <w:gridCol w:w="3336"/>
      </w:tblGrid>
      <w:tr w:rsidR="00E54C5D" w:rsidRPr="00450F17" w:rsidTr="00381A12">
        <w:trPr>
          <w:trHeight w:val="675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5D" w:rsidRPr="00450F17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0F17">
              <w:rPr>
                <w:rFonts w:ascii="Arial" w:hAnsi="Arial" w:cs="Arial"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450F17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0F17">
              <w:rPr>
                <w:rFonts w:ascii="Arial" w:hAnsi="Arial" w:cs="Arial"/>
                <w:color w:val="000000"/>
                <w:sz w:val="20"/>
                <w:szCs w:val="20"/>
              </w:rPr>
              <w:t xml:space="preserve">Período previsto para emissão da autorização, pela DIACON, para início do </w:t>
            </w:r>
            <w:proofErr w:type="gramStart"/>
            <w:r w:rsidRPr="00450F17">
              <w:rPr>
                <w:rFonts w:ascii="Arial" w:hAnsi="Arial" w:cs="Arial"/>
                <w:color w:val="000000"/>
                <w:sz w:val="20"/>
                <w:szCs w:val="20"/>
              </w:rPr>
              <w:t>repasse</w:t>
            </w:r>
            <w:proofErr w:type="gramEnd"/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450F17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0F17">
              <w:rPr>
                <w:rFonts w:ascii="Arial" w:hAnsi="Arial" w:cs="Arial"/>
                <w:color w:val="000000"/>
                <w:sz w:val="20"/>
                <w:szCs w:val="20"/>
              </w:rPr>
              <w:t>Período de emissão da Nota de Liquidação pela DRE</w:t>
            </w:r>
          </w:p>
        </w:tc>
      </w:tr>
      <w:tr w:rsidR="00E54C5D" w:rsidRPr="00B51A60" w:rsidTr="00381A12">
        <w:trPr>
          <w:trHeight w:val="415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1A60">
              <w:rPr>
                <w:rFonts w:ascii="Arial" w:hAnsi="Arial" w:cs="Arial"/>
                <w:color w:val="000000"/>
                <w:sz w:val="20"/>
                <w:szCs w:val="20"/>
              </w:rPr>
              <w:t>1º (primeiro repasse)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 de março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444B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55444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vinte</w:t>
            </w:r>
            <w:r w:rsidRPr="0055444B">
              <w:rPr>
                <w:rFonts w:ascii="Arial" w:hAnsi="Arial" w:cs="Arial"/>
                <w:sz w:val="20"/>
                <w:szCs w:val="20"/>
              </w:rPr>
              <w:t xml:space="preserve">) dias </w:t>
            </w:r>
            <w:r>
              <w:rPr>
                <w:rFonts w:ascii="Arial" w:hAnsi="Arial" w:cs="Arial"/>
                <w:sz w:val="20"/>
                <w:szCs w:val="20"/>
              </w:rPr>
              <w:t>úteis</w:t>
            </w:r>
            <w:r w:rsidRPr="0055444B">
              <w:rPr>
                <w:rFonts w:ascii="Arial" w:hAnsi="Arial" w:cs="Arial"/>
                <w:sz w:val="20"/>
                <w:szCs w:val="20"/>
              </w:rPr>
              <w:t xml:space="preserve"> a partir da data de envio da autorização expedida pela DIACON para início do repasse. </w:t>
            </w:r>
          </w:p>
        </w:tc>
      </w:tr>
      <w:tr w:rsidR="00E54C5D" w:rsidRPr="00B51A60" w:rsidTr="00381A12">
        <w:trPr>
          <w:trHeight w:val="407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1A60">
              <w:rPr>
                <w:rFonts w:ascii="Arial" w:hAnsi="Arial" w:cs="Arial"/>
                <w:color w:val="000000"/>
                <w:sz w:val="20"/>
                <w:szCs w:val="20"/>
              </w:rPr>
              <w:t>2º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segundo</w:t>
            </w:r>
            <w:r w:rsidRPr="00B51A60">
              <w:rPr>
                <w:rFonts w:ascii="Arial" w:hAnsi="Arial" w:cs="Arial"/>
                <w:color w:val="000000"/>
                <w:sz w:val="20"/>
                <w:szCs w:val="20"/>
              </w:rPr>
              <w:t xml:space="preserve"> repasse)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 de junho</w:t>
            </w:r>
          </w:p>
        </w:tc>
        <w:tc>
          <w:tcPr>
            <w:tcW w:w="19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4C5D" w:rsidRPr="00B51A60" w:rsidTr="00381A12">
        <w:trPr>
          <w:trHeight w:val="426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1A60">
              <w:rPr>
                <w:rFonts w:ascii="Arial" w:hAnsi="Arial" w:cs="Arial"/>
                <w:color w:val="000000"/>
                <w:sz w:val="20"/>
                <w:szCs w:val="20"/>
              </w:rPr>
              <w:t>3º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terceiro</w:t>
            </w:r>
            <w:r w:rsidRPr="00B51A60">
              <w:rPr>
                <w:rFonts w:ascii="Arial" w:hAnsi="Arial" w:cs="Arial"/>
                <w:color w:val="000000"/>
                <w:sz w:val="20"/>
                <w:szCs w:val="20"/>
              </w:rPr>
              <w:t xml:space="preserve"> repasse)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 de setembro</w:t>
            </w:r>
          </w:p>
        </w:tc>
        <w:tc>
          <w:tcPr>
            <w:tcW w:w="1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5D" w:rsidRPr="00B51A60" w:rsidRDefault="00E54C5D" w:rsidP="00381A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54C5D" w:rsidRPr="00E54C5D" w:rsidRDefault="00E54C5D">
      <w:pPr>
        <w:rPr>
          <w:rFonts w:ascii="Arial" w:hAnsi="Arial" w:cs="Arial"/>
          <w:b/>
        </w:rPr>
      </w:pPr>
    </w:p>
    <w:sectPr w:rsidR="00E54C5D" w:rsidRPr="00E54C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64"/>
    <w:rsid w:val="003A6065"/>
    <w:rsid w:val="00C647A6"/>
    <w:rsid w:val="00DC7364"/>
    <w:rsid w:val="00E5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5510937</dc:creator>
  <cp:lastModifiedBy>Juliana Subino Teixeira</cp:lastModifiedBy>
  <cp:revision>2</cp:revision>
  <dcterms:created xsi:type="dcterms:W3CDTF">2023-03-22T13:41:00Z</dcterms:created>
  <dcterms:modified xsi:type="dcterms:W3CDTF">2023-03-22T13:41:00Z</dcterms:modified>
</cp:coreProperties>
</file>